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B45" w:rsidRPr="00064B45" w:rsidRDefault="00064B45" w:rsidP="00064B45">
      <w:pPr>
        <w:shd w:val="clear" w:color="auto" w:fill="F9FCFD"/>
        <w:spacing w:line="240" w:lineRule="auto"/>
        <w:jc w:val="both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64B45">
        <w:rPr>
          <w:rFonts w:ascii="Georgia" w:eastAsia="Times New Roman" w:hAnsi="Georgia" w:cs="Arial"/>
          <w:b/>
          <w:bCs/>
          <w:caps/>
          <w:color w:val="083A5D"/>
          <w:sz w:val="28"/>
          <w:szCs w:val="28"/>
          <w:lang w:eastAsia="ru-RU"/>
        </w:rPr>
        <w:br/>
      </w:r>
      <w:r w:rsidRPr="00064B45">
        <w:rPr>
          <w:rFonts w:ascii="Georgia" w:eastAsia="Times New Roman" w:hAnsi="Georgia" w:cs="Arial"/>
          <w:b/>
          <w:bCs/>
          <w:caps/>
          <w:color w:val="083A5D"/>
          <w:sz w:val="28"/>
          <w:lang w:eastAsia="ru-RU"/>
        </w:rPr>
        <w:t>КОСТРОМСКИЕ АВТОИНСПЕКТОРЫ РАЗЪЯСНЯЮТ ПРАВИЛА УПРАВЛЕНИЯ ГИРОСКУТЕРАМИ</w:t>
      </w:r>
    </w:p>
    <w:p w:rsidR="00064B45" w:rsidRPr="00064B45" w:rsidRDefault="00064B45" w:rsidP="00064B45">
      <w:pPr>
        <w:shd w:val="clear" w:color="auto" w:fill="F9FCFD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Бурный научно-технический прогресс приводит к изобретению </w:t>
      </w:r>
      <w:proofErr w:type="gram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новых</w:t>
      </w:r>
      <w:proofErr w:type="gram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, технически все более сложных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девайсов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. Уже прочно вошли в нашу жизнь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гироскутеры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,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сегвеи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,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моноколеса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, однако не все костромичи знают, какими требованиями правил дорожного движения должны руководствоваться лица, управляющие этой модной электротехникой. Достаточно часто в Госавтоинспекцию поступают звонки с просьбой разъяснить, где и как можно управлять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гироскутером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.</w:t>
      </w:r>
    </w:p>
    <w:p w:rsidR="00064B45" w:rsidRPr="00064B45" w:rsidRDefault="00064B45" w:rsidP="00064B45">
      <w:pPr>
        <w:shd w:val="clear" w:color="auto" w:fill="F9FCFD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Сточки зрения правил дорожного движения лица, использующие роликовые коньки, самокаты и другие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анологичные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средства (по совокупности эксплуатационных и технических характеристик к ним могут быть отнесены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сигвеи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,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гироскутеры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,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моноколеса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), являются пешеходами, соответственно они обязаны знать и соблюдать правила для пеших участников дорожного движения. При этом не забывать, что пересекая пешеходный переход, необходимо держать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девайс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в руках или вести рядом.</w:t>
      </w:r>
    </w:p>
    <w:p w:rsidR="00064B45" w:rsidRPr="00064B45" w:rsidRDefault="00064B45" w:rsidP="00064B45">
      <w:pPr>
        <w:shd w:val="clear" w:color="auto" w:fill="F9FCFD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Следует учитывать, что вышеуказанные изобретения имеют специальные датчики для автоматического поддержания равновесия, и управлять им довольно легко. </w:t>
      </w:r>
      <w:proofErr w:type="gram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Однако, для того, чтобы обезопасить себя при падении с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гироскутера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, инспекторы рекомендуют передвигаться на данном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девайсе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только в шлеме, налокотниках и наколенниках.</w:t>
      </w:r>
      <w:proofErr w:type="gram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Мини-сегвей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должен использоваться по назначению только одним человеком, ни в коем случае нельзя размещать на нем дополнительный груз.</w:t>
      </w:r>
    </w:p>
    <w:p w:rsidR="00064B45" w:rsidRPr="00064B45" w:rsidRDefault="00064B45" w:rsidP="00064B45">
      <w:pPr>
        <w:shd w:val="clear" w:color="auto" w:fill="F9FCFD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Важно помнить, чтобы хорошо сохранить равновесие на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гироскутере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и не получить серьезных травм, лучше придерживаться максимальной скорости 10-12 километров в час.</w:t>
      </w:r>
    </w:p>
    <w:p w:rsidR="00064B45" w:rsidRPr="00064B45" w:rsidRDefault="00064B45" w:rsidP="00064B45">
      <w:pPr>
        <w:shd w:val="clear" w:color="auto" w:fill="F9FCFD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Не стоит забывать, что, именно пешеходы </w:t>
      </w:r>
      <w:proofErr w:type="gram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оказываются наиболее уязвимы</w:t>
      </w:r>
      <w:proofErr w:type="gram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на дороге. Поэтому, при покупке данного </w:t>
      </w:r>
      <w:proofErr w:type="spell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девайса</w:t>
      </w:r>
      <w:proofErr w:type="spell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ребенку, родителям необходимо обязательно учесть его психофизиологические особенности, выбрать подходящую площадку для катания, </w:t>
      </w:r>
      <w:proofErr w:type="gramStart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объяснить</w:t>
      </w:r>
      <w:proofErr w:type="gramEnd"/>
      <w:r w:rsidRPr="00064B45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почему нельзя использовать мобильный телефон, а тем более слушать музыку в наушниках при движении.</w:t>
      </w:r>
    </w:p>
    <w:p w:rsidR="002F4075" w:rsidRDefault="002F4075"/>
    <w:sectPr w:rsidR="002F4075" w:rsidSect="002F4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B45"/>
    <w:rsid w:val="00064B45"/>
    <w:rsid w:val="002F4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64B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9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254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1646</Characters>
  <Application>Microsoft Office Word</Application>
  <DocSecurity>0</DocSecurity>
  <Lines>13</Lines>
  <Paragraphs>3</Paragraphs>
  <ScaleCrop>false</ScaleCrop>
  <Company>МКОУ Сущёвская школа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В.М.</dc:creator>
  <cp:keywords/>
  <dc:description/>
  <cp:lastModifiedBy>Петров В.М.</cp:lastModifiedBy>
  <cp:revision>1</cp:revision>
  <dcterms:created xsi:type="dcterms:W3CDTF">2017-09-27T05:23:00Z</dcterms:created>
  <dcterms:modified xsi:type="dcterms:W3CDTF">2017-09-27T05:23:00Z</dcterms:modified>
</cp:coreProperties>
</file>